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DB5" w:rsidRPr="009A7DB5" w:rsidRDefault="00846C16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-469311</wp:posOffset>
            </wp:positionH>
            <wp:positionV relativeFrom="paragraph">
              <wp:posOffset>-80538</wp:posOffset>
            </wp:positionV>
            <wp:extent cx="7135449" cy="9544004"/>
            <wp:effectExtent l="19050" t="0" r="8301" b="0"/>
            <wp:wrapNone/>
            <wp:docPr id="1" name="Рисунок 0" descr="IMG_20220610_112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610_112613.jpg"/>
                    <pic:cNvPicPr/>
                  </pic:nvPicPr>
                  <pic:blipFill>
                    <a:blip r:embed="rId6" cstate="print">
                      <a:lum brigh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5449" cy="9544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7DB5" w:rsidRPr="009A7DB5"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9A7DB5" w:rsidRPr="009A7DB5" w:rsidRDefault="00D60253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МБОУ Богородская СОШ</w:t>
      </w:r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 xml:space="preserve">___________ </w:t>
      </w:r>
      <w:r w:rsidR="00D60253">
        <w:rPr>
          <w:rFonts w:ascii="Times New Roman" w:eastAsia="Calibri" w:hAnsi="Times New Roman" w:cs="Times New Roman"/>
          <w:sz w:val="24"/>
          <w:szCs w:val="24"/>
        </w:rPr>
        <w:t>Г.А. Тимофеева</w:t>
      </w:r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>«___»________2022 год</w:t>
      </w: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42D7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  <w:proofErr w:type="gramEnd"/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контрольнодиагностических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вмешательства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D60253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внутриобъектового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внутриобъектового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внутриобъектового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внутриобъектового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>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внутриобъектовый режимы, а также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внутриобъектового режимов на объектах (территориях);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далее – Росгвардия)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Росгвардии,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внутриобъектового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Росгвардии, администрации организации, а также иных заинтересованных подразделений;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несением службы;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2.12.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Порядок организации круглосуточных охранных мероприятий, обеспечения ежедневного обхода (осмотра) уязвимых мест (участков), а такжепериодичности проверок (обхода и осмотра) зданий (строений, сооружений), систем подземных коммуникаций и стоянок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особенности охраняемого объекта и прилегающей к нему территории, расположение и порядок работы охранно-пожарной и тревожной сигнализации,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Росгвардии;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заступлением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проверять исправность работы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уязвимых мест (участков), а также зданий (строений, сооружений), систем подземных коммуникаций и стоянокавтомобильного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2.16.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  <w:proofErr w:type="gramEnd"/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384" w:rsidRDefault="00606384" w:rsidP="0002478F">
      <w:pPr>
        <w:spacing w:after="0" w:line="240" w:lineRule="auto"/>
      </w:pPr>
      <w:r>
        <w:separator/>
      </w:r>
    </w:p>
  </w:endnote>
  <w:endnote w:type="continuationSeparator" w:id="0">
    <w:p w:rsidR="00606384" w:rsidRDefault="00606384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384" w:rsidRDefault="00606384" w:rsidP="0002478F">
      <w:pPr>
        <w:spacing w:after="0" w:line="240" w:lineRule="auto"/>
      </w:pPr>
      <w:r>
        <w:separator/>
      </w:r>
    </w:p>
  </w:footnote>
  <w:footnote w:type="continuationSeparator" w:id="0">
    <w:p w:rsidR="00606384" w:rsidRDefault="00606384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2263994"/>
      <w:docPartObj>
        <w:docPartGallery w:val="Page Numbers (Top of Page)"/>
        <w:docPartUnique/>
      </w:docPartObj>
    </w:sdtPr>
    <w:sdtContent>
      <w:p w:rsidR="0002478F" w:rsidRDefault="00682E19">
        <w:pPr>
          <w:pStyle w:val="a3"/>
          <w:jc w:val="center"/>
        </w:pPr>
        <w:r>
          <w:fldChar w:fldCharType="begin"/>
        </w:r>
        <w:r w:rsidR="0002478F">
          <w:instrText>PAGE   \* MERGEFORMAT</w:instrText>
        </w:r>
        <w:r>
          <w:fldChar w:fldCharType="separate"/>
        </w:r>
        <w:r w:rsidR="00040A34">
          <w:rPr>
            <w:noProof/>
          </w:rPr>
          <w:t>4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478F"/>
    <w:rsid w:val="0002478F"/>
    <w:rsid w:val="00040A34"/>
    <w:rsid w:val="00304724"/>
    <w:rsid w:val="00321E62"/>
    <w:rsid w:val="003C5F9C"/>
    <w:rsid w:val="005E6867"/>
    <w:rsid w:val="00606384"/>
    <w:rsid w:val="006342D7"/>
    <w:rsid w:val="00682E19"/>
    <w:rsid w:val="00846C16"/>
    <w:rsid w:val="009A7DB5"/>
    <w:rsid w:val="00AA2A6F"/>
    <w:rsid w:val="00AE6DB5"/>
    <w:rsid w:val="00D60253"/>
    <w:rsid w:val="00DA7821"/>
    <w:rsid w:val="00E65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paragraph" w:styleId="a7">
    <w:name w:val="Balloon Text"/>
    <w:basedOn w:val="a"/>
    <w:link w:val="a8"/>
    <w:uiPriority w:val="99"/>
    <w:semiHidden/>
    <w:unhideWhenUsed/>
    <w:rsid w:val="00846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6C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2058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1</cp:lastModifiedBy>
  <cp:revision>4</cp:revision>
  <dcterms:created xsi:type="dcterms:W3CDTF">2022-06-10T08:58:00Z</dcterms:created>
  <dcterms:modified xsi:type="dcterms:W3CDTF">2022-06-13T15:10:00Z</dcterms:modified>
</cp:coreProperties>
</file>